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9A46F8">
        <w:rPr>
          <w:rFonts w:cs="Sultan  koufi" w:hint="cs"/>
          <w:color w:val="215868"/>
          <w:rtl/>
        </w:rPr>
        <w:t>تربية الأسرية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9A46F8">
        <w:rPr>
          <w:rFonts w:cs="Sultan  koufi" w:hint="cs"/>
          <w:color w:val="215868"/>
          <w:rtl/>
        </w:rPr>
        <w:t>ل</w:t>
      </w:r>
      <w:r w:rsidR="003915DF">
        <w:rPr>
          <w:rFonts w:cs="Sultan  koufi" w:hint="cs"/>
          <w:color w:val="215868"/>
          <w:rtl/>
        </w:rPr>
        <w:t>سادس</w:t>
      </w:r>
      <w:r>
        <w:rPr>
          <w:rFonts w:cs="Sultan  koufi" w:hint="cs"/>
          <w:color w:val="FF0000"/>
          <w:rtl/>
        </w:rPr>
        <w:t xml:space="preserve">  للعام الدراسي  143 </w:t>
      </w:r>
      <w:r w:rsidR="000B5F9D">
        <w:rPr>
          <w:rFonts w:cs="Sultan  koufi" w:hint="cs"/>
          <w:color w:val="FF0000"/>
          <w:rtl/>
        </w:rPr>
        <w:t>هـ</w:t>
      </w:r>
      <w:r>
        <w:rPr>
          <w:rFonts w:cs="Sultan  koufi" w:hint="cs"/>
          <w:color w:val="FF0000"/>
          <w:rtl/>
        </w:rPr>
        <w:t>/   143هـ</w:t>
      </w:r>
      <w:r w:rsidR="000E2168">
        <w:rPr>
          <w:rFonts w:cs="Sultan  koufi" w:hint="cs"/>
          <w:color w:val="FF0000"/>
          <w:sz w:val="22"/>
          <w:szCs w:val="22"/>
          <w:rtl/>
        </w:rPr>
        <w:t xml:space="preserve">   </w:t>
      </w:r>
      <w:r w:rsidR="000E2168" w:rsidRPr="000E2168">
        <w:rPr>
          <w:rFonts w:cs="Sultan bold" w:hint="cs"/>
          <w:sz w:val="22"/>
          <w:szCs w:val="22"/>
          <w:shd w:val="clear" w:color="auto" w:fill="ABEFFF"/>
          <w:rtl/>
        </w:rPr>
        <w:t xml:space="preserve">الفترة 3 </w:t>
      </w:r>
      <w:r w:rsidR="000E2168" w:rsidRPr="000E2168">
        <w:rPr>
          <w:rFonts w:cs="Sultan bold"/>
          <w:sz w:val="22"/>
          <w:szCs w:val="22"/>
          <w:shd w:val="clear" w:color="auto" w:fill="ABEFFF"/>
          <w:rtl/>
        </w:rPr>
        <w:t>–</w:t>
      </w:r>
      <w:r w:rsidR="000E2168" w:rsidRPr="000E2168">
        <w:rPr>
          <w:rFonts w:cs="Sultan bold" w:hint="cs"/>
          <w:sz w:val="22"/>
          <w:szCs w:val="22"/>
          <w:shd w:val="clear" w:color="auto" w:fill="ABEFFF"/>
          <w:rtl/>
        </w:rPr>
        <w:t xml:space="preserve"> 4</w:t>
      </w:r>
      <w:r w:rsidR="000E2168">
        <w:rPr>
          <w:rFonts w:cs="Sultan  koufi" w:hint="cs"/>
          <w:color w:val="FF0000"/>
          <w:sz w:val="22"/>
          <w:szCs w:val="22"/>
          <w:rtl/>
        </w:rPr>
        <w:t xml:space="preserve"> </w:t>
      </w:r>
    </w:p>
    <w:tbl>
      <w:tblPr>
        <w:bidiVisual/>
        <w:tblW w:w="13004" w:type="dxa"/>
        <w:jc w:val="center"/>
        <w:tblInd w:w="-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2410"/>
        <w:gridCol w:w="709"/>
        <w:gridCol w:w="652"/>
        <w:gridCol w:w="567"/>
        <w:gridCol w:w="657"/>
        <w:gridCol w:w="567"/>
        <w:gridCol w:w="567"/>
        <w:gridCol w:w="567"/>
        <w:gridCol w:w="851"/>
        <w:gridCol w:w="567"/>
        <w:gridCol w:w="425"/>
        <w:gridCol w:w="533"/>
        <w:gridCol w:w="425"/>
        <w:gridCol w:w="601"/>
        <w:gridCol w:w="709"/>
        <w:gridCol w:w="992"/>
        <w:gridCol w:w="813"/>
      </w:tblGrid>
      <w:tr w:rsidR="000E2168" w:rsidTr="00027114">
        <w:trPr>
          <w:cantSplit/>
          <w:trHeight w:val="2497"/>
          <w:jc w:val="center"/>
        </w:trPr>
        <w:tc>
          <w:tcPr>
            <w:tcW w:w="3511" w:type="dxa"/>
            <w:gridSpan w:val="3"/>
            <w:shd w:val="clear" w:color="auto" w:fill="auto"/>
            <w:vAlign w:val="center"/>
            <w:hideMark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0E2168" w:rsidRPr="0000698E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339966"/>
                <w:rtl/>
              </w:rPr>
            </w:pPr>
            <w:r w:rsidRPr="0000698E">
              <w:rPr>
                <w:rFonts w:ascii="Arial" w:hAnsi="Arial" w:cs="Sultan  koufi" w:hint="cs"/>
                <w:color w:val="339966"/>
                <w:rtl/>
              </w:rPr>
              <w:t>اســـــــــــــم</w:t>
            </w:r>
          </w:p>
          <w:p w:rsidR="000E2168" w:rsidRDefault="000E2168" w:rsidP="00AD7686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00698E">
              <w:rPr>
                <w:rFonts w:ascii="Arial" w:hAnsi="Arial" w:cs="Sultan  koufi" w:hint="cs"/>
                <w:color w:val="339966"/>
                <w:rtl/>
              </w:rPr>
              <w:t>الطالبة</w:t>
            </w:r>
          </w:p>
        </w:tc>
        <w:tc>
          <w:tcPr>
            <w:tcW w:w="652" w:type="dxa"/>
            <w:shd w:val="clear" w:color="auto" w:fill="auto"/>
            <w:textDirection w:val="btLr"/>
            <w:vAlign w:val="center"/>
            <w:hideMark/>
          </w:tcPr>
          <w:p w:rsidR="000E2168" w:rsidRPr="00C970FF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تبدي رأيها في كيفية التعامل مع المشكلات الصعبة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E2168" w:rsidRPr="00C970FF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تطبق حسن التعامل مع الآخرين عند الغضب والخجل</w:t>
            </w:r>
          </w:p>
        </w:tc>
        <w:tc>
          <w:tcPr>
            <w:tcW w:w="657" w:type="dxa"/>
            <w:shd w:val="clear" w:color="auto" w:fill="FDE9D9" w:themeFill="accent6" w:themeFillTint="33"/>
            <w:textDirection w:val="btLr"/>
            <w:vAlign w:val="center"/>
          </w:tcPr>
          <w:p w:rsidR="000E2168" w:rsidRPr="00C970FF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تقترح طرق مثلى في إنفاق المصروف الشخصي</w:t>
            </w:r>
            <w:r w:rsidR="0002711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567" w:type="dxa"/>
            <w:shd w:val="clear" w:color="auto" w:fill="FDE9D9" w:themeFill="accent6" w:themeFillTint="33"/>
            <w:textDirection w:val="btLr"/>
            <w:vAlign w:val="center"/>
          </w:tcPr>
          <w:p w:rsidR="000E2168" w:rsidRPr="00C970FF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تستنتج أضرار تراكم النفايات على صحة الإنسان</w:t>
            </w:r>
            <w:r w:rsidR="0002711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E2168" w:rsidRPr="00C970FF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تكتب خطة يومية للتخلص من النفايات داخل المدرسة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E2168" w:rsidRPr="00C970FF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تشرح أهمية تدوير بعض النفايات 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:rsidR="000E2168" w:rsidRPr="00C970FF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تقيم أثر الإعلانات على الأطفال في تناول الأغذية ال</w:t>
            </w:r>
            <w:r w:rsidR="00DD36D6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غير مفيدة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E2168" w:rsidRPr="00C970FF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تستنتج إيجابيات وسلبيات الإعلانات التجارية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0E2168" w:rsidRPr="004567FC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تعد الشاي بطريقة صحيحة</w:t>
            </w:r>
          </w:p>
        </w:tc>
        <w:tc>
          <w:tcPr>
            <w:tcW w:w="533" w:type="dxa"/>
            <w:shd w:val="clear" w:color="auto" w:fill="FDE9D9" w:themeFill="accent6" w:themeFillTint="33"/>
            <w:textDirection w:val="btLr"/>
            <w:vAlign w:val="center"/>
          </w:tcPr>
          <w:p w:rsidR="000E2168" w:rsidRPr="004567FC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تطبق الطريقة البسيطة لصنع الكعك</w:t>
            </w:r>
            <w:r w:rsidR="0002711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*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25" w:type="dxa"/>
            <w:shd w:val="clear" w:color="auto" w:fill="FDE9D9" w:themeFill="accent6" w:themeFillTint="33"/>
            <w:textDirection w:val="btLr"/>
            <w:vAlign w:val="center"/>
          </w:tcPr>
          <w:p w:rsidR="000E2168" w:rsidRPr="004567FC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تعد أصنافا بسيطة من الحلوى</w:t>
            </w:r>
            <w:r w:rsidR="0002711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01" w:type="dxa"/>
            <w:shd w:val="clear" w:color="auto" w:fill="auto"/>
            <w:textDirection w:val="btLr"/>
            <w:vAlign w:val="center"/>
          </w:tcPr>
          <w:p w:rsidR="000E2168" w:rsidRPr="004567FC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تميز بين غرزة المكنة اليدوية والمكنة الآلية </w:t>
            </w:r>
          </w:p>
        </w:tc>
        <w:tc>
          <w:tcPr>
            <w:tcW w:w="709" w:type="dxa"/>
            <w:shd w:val="clear" w:color="auto" w:fill="FDE9D9" w:themeFill="accent6" w:themeFillTint="33"/>
            <w:textDirection w:val="btLr"/>
            <w:vAlign w:val="center"/>
          </w:tcPr>
          <w:p w:rsidR="000E2168" w:rsidRPr="004567FC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تنفذ غرزة المكنة اليدوية وغرزة الكفافة بشكل صحيح</w:t>
            </w:r>
            <w:r w:rsidR="00027114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0E2168" w:rsidRPr="004567FC" w:rsidRDefault="000E2168" w:rsidP="00AD7686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تطبق غرزة الكفافة بطريقة صحيحة</w:t>
            </w:r>
          </w:p>
        </w:tc>
        <w:tc>
          <w:tcPr>
            <w:tcW w:w="813" w:type="dxa"/>
            <w:shd w:val="clear" w:color="auto" w:fill="auto"/>
            <w:textDirection w:val="btLr"/>
            <w:vAlign w:val="center"/>
            <w:hideMark/>
          </w:tcPr>
          <w:p w:rsidR="000E2168" w:rsidRPr="0000698E" w:rsidRDefault="000E2168" w:rsidP="00AD7686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339966"/>
                <w:sz w:val="20"/>
                <w:szCs w:val="20"/>
              </w:rPr>
            </w:pPr>
            <w:r w:rsidRPr="0000698E">
              <w:rPr>
                <w:rFonts w:cs="AdvertisingBold" w:hint="cs"/>
                <w:color w:val="339966"/>
                <w:sz w:val="20"/>
                <w:szCs w:val="20"/>
                <w:rtl/>
              </w:rPr>
              <w:t>مستوى الأداء</w:t>
            </w: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 w:val="restart"/>
            <w:vAlign w:val="center"/>
            <w:hideMark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 w:val="restart"/>
            <w:shd w:val="clear" w:color="auto" w:fill="DAEEF3"/>
            <w:vAlign w:val="center"/>
            <w:hideMark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410" w:type="dxa"/>
            <w:vMerge w:val="restart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 w:val="restart"/>
            <w:vAlign w:val="center"/>
            <w:hideMark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 w:val="restart"/>
            <w:shd w:val="clear" w:color="auto" w:fill="DAEEF3"/>
            <w:vAlign w:val="center"/>
            <w:hideMark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410" w:type="dxa"/>
            <w:vMerge w:val="restart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AEEF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 w:val="restart"/>
            <w:vAlign w:val="center"/>
            <w:hideMark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410" w:type="dxa"/>
            <w:vMerge w:val="restart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320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267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216"/>
          <w:jc w:val="center"/>
        </w:trPr>
        <w:tc>
          <w:tcPr>
            <w:tcW w:w="392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216"/>
          <w:jc w:val="center"/>
        </w:trPr>
        <w:tc>
          <w:tcPr>
            <w:tcW w:w="392" w:type="dxa"/>
            <w:vMerge w:val="restart"/>
            <w:shd w:val="clear" w:color="auto" w:fill="DBE5F1" w:themeFill="accent1" w:themeFillTint="33"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2410" w:type="dxa"/>
            <w:vMerge w:val="restart"/>
            <w:shd w:val="clear" w:color="auto" w:fill="DBE5F1" w:themeFill="accent1" w:themeFillTint="33"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ف1</w:t>
            </w:r>
          </w:p>
        </w:tc>
        <w:tc>
          <w:tcPr>
            <w:tcW w:w="652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216"/>
          <w:jc w:val="center"/>
        </w:trPr>
        <w:tc>
          <w:tcPr>
            <w:tcW w:w="392" w:type="dxa"/>
            <w:vMerge/>
            <w:shd w:val="clear" w:color="auto" w:fill="DBE5F1" w:themeFill="accent1" w:themeFillTint="33"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DBE5F1" w:themeFill="accent1" w:themeFillTint="33"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ف2</w:t>
            </w:r>
          </w:p>
        </w:tc>
        <w:tc>
          <w:tcPr>
            <w:tcW w:w="652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216"/>
          <w:jc w:val="center"/>
        </w:trPr>
        <w:tc>
          <w:tcPr>
            <w:tcW w:w="392" w:type="dxa"/>
            <w:vMerge/>
            <w:shd w:val="clear" w:color="auto" w:fill="DBE5F1" w:themeFill="accent1" w:themeFillTint="33"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DBE5F1" w:themeFill="accent1" w:themeFillTint="33"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ف3</w:t>
            </w:r>
          </w:p>
        </w:tc>
        <w:tc>
          <w:tcPr>
            <w:tcW w:w="652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E2168" w:rsidTr="00027114">
        <w:trPr>
          <w:trHeight w:val="216"/>
          <w:jc w:val="center"/>
        </w:trPr>
        <w:tc>
          <w:tcPr>
            <w:tcW w:w="392" w:type="dxa"/>
            <w:vMerge/>
            <w:shd w:val="clear" w:color="auto" w:fill="DBE5F1" w:themeFill="accent1" w:themeFillTint="33"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DBE5F1" w:themeFill="accent1" w:themeFillTint="33"/>
            <w:vAlign w:val="center"/>
            <w:hideMark/>
          </w:tcPr>
          <w:p w:rsidR="000E2168" w:rsidRDefault="000E2168" w:rsidP="00AD7686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  <w:hideMark/>
          </w:tcPr>
          <w:p w:rsidR="000E2168" w:rsidRPr="00E60660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 w:rsidRPr="00E60660">
              <w:rPr>
                <w:rFonts w:cs="AdvertisingBold" w:hint="cs"/>
                <w:sz w:val="18"/>
                <w:szCs w:val="18"/>
                <w:rtl/>
              </w:rPr>
              <w:t>ف4</w:t>
            </w:r>
          </w:p>
        </w:tc>
        <w:tc>
          <w:tcPr>
            <w:tcW w:w="652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5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3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01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13" w:type="dxa"/>
            <w:shd w:val="clear" w:color="auto" w:fill="DBE5F1" w:themeFill="accent1" w:themeFillTint="33"/>
            <w:vAlign w:val="center"/>
          </w:tcPr>
          <w:p w:rsidR="000E2168" w:rsidRDefault="000E2168" w:rsidP="00AD768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F80EED" w:rsidRDefault="00BA7600" w:rsidP="00F80EED">
      <w:pPr>
        <w:rPr>
          <w:sz w:val="12"/>
          <w:szCs w:val="12"/>
          <w:rtl/>
        </w:rPr>
      </w:pPr>
    </w:p>
    <w:sectPr w:rsidR="00BF3DB0" w:rsidRPr="00F80EED" w:rsidSect="00E60660">
      <w:footerReference w:type="default" r:id="rId6"/>
      <w:pgSz w:w="16556" w:h="11907" w:orient="landscape" w:code="9"/>
      <w:pgMar w:top="567" w:right="992" w:bottom="425" w:left="1418" w:header="57" w:footer="170" w:gutter="0"/>
      <w:pgBorders w:offsetFrom="page">
        <w:top w:val="flowersModern1" w:sz="6" w:space="24" w:color="D6E3BC" w:themeColor="accent3" w:themeTint="66"/>
        <w:left w:val="flowersModern1" w:sz="6" w:space="24" w:color="D6E3BC" w:themeColor="accent3" w:themeTint="66"/>
        <w:right w:val="flowersModern1" w:sz="6" w:space="24" w:color="D6E3BC" w:themeColor="accent3" w:themeTint="66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600" w:rsidRDefault="00BA7600" w:rsidP="00A61A8F">
      <w:r>
        <w:separator/>
      </w:r>
    </w:p>
  </w:endnote>
  <w:endnote w:type="continuationSeparator" w:id="1">
    <w:p w:rsidR="00BA7600" w:rsidRDefault="00BA7600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600" w:rsidRDefault="00BA7600" w:rsidP="00A61A8F">
      <w:r>
        <w:separator/>
      </w:r>
    </w:p>
  </w:footnote>
  <w:footnote w:type="continuationSeparator" w:id="1">
    <w:p w:rsidR="00BA7600" w:rsidRDefault="00BA7600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33B6"/>
    <w:rsid w:val="0000698E"/>
    <w:rsid w:val="000242D8"/>
    <w:rsid w:val="00027114"/>
    <w:rsid w:val="0005361C"/>
    <w:rsid w:val="00056F92"/>
    <w:rsid w:val="000838C3"/>
    <w:rsid w:val="000B5F9D"/>
    <w:rsid w:val="000C367D"/>
    <w:rsid w:val="000E2168"/>
    <w:rsid w:val="001175F1"/>
    <w:rsid w:val="00141C45"/>
    <w:rsid w:val="00146D7E"/>
    <w:rsid w:val="001557C0"/>
    <w:rsid w:val="001604D5"/>
    <w:rsid w:val="00174EC5"/>
    <w:rsid w:val="00192F20"/>
    <w:rsid w:val="001A2B19"/>
    <w:rsid w:val="001A6D59"/>
    <w:rsid w:val="001B5AD3"/>
    <w:rsid w:val="001C69E6"/>
    <w:rsid w:val="001E22EC"/>
    <w:rsid w:val="001F5B28"/>
    <w:rsid w:val="002128D5"/>
    <w:rsid w:val="00227523"/>
    <w:rsid w:val="002B1B00"/>
    <w:rsid w:val="0030687F"/>
    <w:rsid w:val="00320D3F"/>
    <w:rsid w:val="00322DA1"/>
    <w:rsid w:val="00322DF1"/>
    <w:rsid w:val="003915DF"/>
    <w:rsid w:val="003A2059"/>
    <w:rsid w:val="003C789E"/>
    <w:rsid w:val="003D7692"/>
    <w:rsid w:val="003E3DE3"/>
    <w:rsid w:val="00413E34"/>
    <w:rsid w:val="0042074A"/>
    <w:rsid w:val="0049168A"/>
    <w:rsid w:val="004A5851"/>
    <w:rsid w:val="004D3553"/>
    <w:rsid w:val="004D45BD"/>
    <w:rsid w:val="004F6716"/>
    <w:rsid w:val="004F7B8A"/>
    <w:rsid w:val="00527594"/>
    <w:rsid w:val="00556BB4"/>
    <w:rsid w:val="005623A2"/>
    <w:rsid w:val="005C6893"/>
    <w:rsid w:val="005C7114"/>
    <w:rsid w:val="005E2CE1"/>
    <w:rsid w:val="006513BB"/>
    <w:rsid w:val="00682D34"/>
    <w:rsid w:val="006940C7"/>
    <w:rsid w:val="00725052"/>
    <w:rsid w:val="00750086"/>
    <w:rsid w:val="00784837"/>
    <w:rsid w:val="007B0F3B"/>
    <w:rsid w:val="00812EF9"/>
    <w:rsid w:val="008141C1"/>
    <w:rsid w:val="00820D1F"/>
    <w:rsid w:val="008815CF"/>
    <w:rsid w:val="008E27F5"/>
    <w:rsid w:val="008E2B08"/>
    <w:rsid w:val="008F3FEE"/>
    <w:rsid w:val="0090136B"/>
    <w:rsid w:val="009017DC"/>
    <w:rsid w:val="009063C2"/>
    <w:rsid w:val="00965973"/>
    <w:rsid w:val="009A46F8"/>
    <w:rsid w:val="009E5391"/>
    <w:rsid w:val="009F06D1"/>
    <w:rsid w:val="00A4602D"/>
    <w:rsid w:val="00A52454"/>
    <w:rsid w:val="00A601D1"/>
    <w:rsid w:val="00A61A8F"/>
    <w:rsid w:val="00A8393C"/>
    <w:rsid w:val="00A87305"/>
    <w:rsid w:val="00AD49C2"/>
    <w:rsid w:val="00AD7686"/>
    <w:rsid w:val="00AF5301"/>
    <w:rsid w:val="00B234AF"/>
    <w:rsid w:val="00B550BB"/>
    <w:rsid w:val="00B8627E"/>
    <w:rsid w:val="00BA62EC"/>
    <w:rsid w:val="00BA7600"/>
    <w:rsid w:val="00BC5480"/>
    <w:rsid w:val="00C1393B"/>
    <w:rsid w:val="00C37E23"/>
    <w:rsid w:val="00C46CFA"/>
    <w:rsid w:val="00C6475D"/>
    <w:rsid w:val="00C73938"/>
    <w:rsid w:val="00C83BF4"/>
    <w:rsid w:val="00C934A2"/>
    <w:rsid w:val="00CA358B"/>
    <w:rsid w:val="00CE5B37"/>
    <w:rsid w:val="00CF4B6C"/>
    <w:rsid w:val="00D063B9"/>
    <w:rsid w:val="00D46C47"/>
    <w:rsid w:val="00D56E0F"/>
    <w:rsid w:val="00D61C33"/>
    <w:rsid w:val="00D73525"/>
    <w:rsid w:val="00DC19C2"/>
    <w:rsid w:val="00DD36D6"/>
    <w:rsid w:val="00E158CA"/>
    <w:rsid w:val="00E22CC9"/>
    <w:rsid w:val="00E60660"/>
    <w:rsid w:val="00E9347C"/>
    <w:rsid w:val="00EA6513"/>
    <w:rsid w:val="00EC4661"/>
    <w:rsid w:val="00EF5FFE"/>
    <w:rsid w:val="00F12013"/>
    <w:rsid w:val="00F3400E"/>
    <w:rsid w:val="00F5646B"/>
    <w:rsid w:val="00F60E18"/>
    <w:rsid w:val="00F61CAD"/>
    <w:rsid w:val="00F65D1E"/>
    <w:rsid w:val="00F80EED"/>
    <w:rsid w:val="00F83F1A"/>
    <w:rsid w:val="00F93B20"/>
    <w:rsid w:val="00FF2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10</cp:revision>
  <dcterms:created xsi:type="dcterms:W3CDTF">2012-10-19T20:00:00Z</dcterms:created>
  <dcterms:modified xsi:type="dcterms:W3CDTF">2012-11-06T01:42:00Z</dcterms:modified>
</cp:coreProperties>
</file>